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0A" w:rsidRPr="00247CE2" w:rsidRDefault="0025340A" w:rsidP="00247CE2">
      <w:pPr>
        <w:spacing w:after="0" w:line="240" w:lineRule="auto"/>
        <w:jc w:val="center"/>
        <w:rPr>
          <w:rFonts w:ascii="Times New Roman" w:hAnsi="Times New Roman" w:cs="Times New Roman"/>
          <w:sz w:val="24"/>
          <w:szCs w:val="24"/>
        </w:rPr>
      </w:pPr>
      <w:r w:rsidRPr="00247CE2">
        <w:rPr>
          <w:rFonts w:ascii="Times New Roman" w:hAnsi="Times New Roman" w:cs="Times New Roman"/>
          <w:b/>
          <w:sz w:val="24"/>
          <w:szCs w:val="24"/>
        </w:rPr>
        <w:t>Аннотация к предпрофессиональной программе «Живопись»:</w:t>
      </w:r>
    </w:p>
    <w:p w:rsidR="00247CE2" w:rsidRPr="00247CE2" w:rsidRDefault="00247CE2" w:rsidP="00247CE2">
      <w:pPr>
        <w:shd w:val="clear" w:color="auto" w:fill="FBFBFB"/>
        <w:spacing w:after="0" w:line="240" w:lineRule="auto"/>
        <w:jc w:val="both"/>
        <w:outlineLvl w:val="0"/>
        <w:rPr>
          <w:rFonts w:ascii="Times New Roman" w:eastAsia="Times New Roman" w:hAnsi="Times New Roman" w:cs="Times New Roman"/>
          <w:b/>
          <w:bCs/>
          <w:kern w:val="36"/>
          <w:sz w:val="24"/>
          <w:szCs w:val="24"/>
          <w:lang w:eastAsia="ru-RU"/>
        </w:rPr>
      </w:pPr>
    </w:p>
    <w:p w:rsidR="00247CE2" w:rsidRPr="00247CE2" w:rsidRDefault="00247CE2" w:rsidP="00247CE2">
      <w:pPr>
        <w:shd w:val="clear" w:color="auto" w:fill="FBFBFB"/>
        <w:spacing w:after="0" w:line="240" w:lineRule="auto"/>
        <w:jc w:val="both"/>
        <w:outlineLvl w:val="0"/>
        <w:rPr>
          <w:rFonts w:ascii="Times New Roman" w:eastAsia="Times New Roman" w:hAnsi="Times New Roman" w:cs="Times New Roman"/>
          <w:b/>
          <w:bCs/>
          <w:kern w:val="36"/>
          <w:sz w:val="24"/>
          <w:szCs w:val="24"/>
          <w:lang w:eastAsia="ru-RU"/>
        </w:rPr>
      </w:pPr>
      <w:r w:rsidRPr="00247CE2">
        <w:rPr>
          <w:rFonts w:ascii="Times New Roman" w:eastAsia="Times New Roman" w:hAnsi="Times New Roman" w:cs="Times New Roman"/>
          <w:b/>
          <w:bCs/>
          <w:kern w:val="36"/>
          <w:sz w:val="24"/>
          <w:szCs w:val="24"/>
          <w:lang w:eastAsia="ru-RU"/>
        </w:rPr>
        <w:t>Дополнительная предпрофессиональная образовательная программа в области изобразительного искусства «Живопись»</w:t>
      </w:r>
    </w:p>
    <w:p w:rsidR="00247CE2" w:rsidRPr="00247CE2" w:rsidRDefault="00247CE2" w:rsidP="00247CE2">
      <w:pPr>
        <w:shd w:val="clear" w:color="auto" w:fill="FBFBFB"/>
        <w:spacing w:before="240"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Образовательная программа «Живопись» является учебно-методической системой, сформированной на основе федеральных государственных требований к минимуму содержания, структуре, условиям её реализации и сроку обучения.</w:t>
      </w:r>
    </w:p>
    <w:p w:rsidR="00247CE2" w:rsidRPr="00247CE2" w:rsidRDefault="00247CE2" w:rsidP="00247CE2">
      <w:pPr>
        <w:shd w:val="clear" w:color="auto" w:fill="FBFBFB"/>
        <w:spacing w:before="240" w:after="0" w:line="240" w:lineRule="auto"/>
        <w:jc w:val="both"/>
        <w:rPr>
          <w:rFonts w:ascii="Times New Roman" w:eastAsia="Times New Roman" w:hAnsi="Times New Roman" w:cs="Times New Roman"/>
          <w:sz w:val="24"/>
          <w:szCs w:val="24"/>
          <w:lang w:eastAsia="ru-RU"/>
        </w:rPr>
      </w:pPr>
      <w:proofErr w:type="gramStart"/>
      <w:r w:rsidRPr="00247CE2">
        <w:rPr>
          <w:rFonts w:ascii="Times New Roman" w:eastAsia="Times New Roman" w:hAnsi="Times New Roman" w:cs="Times New Roman"/>
          <w:sz w:val="24"/>
          <w:szCs w:val="24"/>
          <w:lang w:eastAsia="ru-RU"/>
        </w:rPr>
        <w:t>Программа «Живопись» учитывает возрастные и индивидуальные особенности обучающихся и направлена на: выявление одаренных детей в области изобразительного искусства в раннем детском возрасте; создание условий для художественного образования, эстетического воспитания, духовно-нравственного развития детей; приобретение детьми знаний, умений и навыков по выполнению живописных работ; приобретение детьми опыта творческой деятельности; овладение детьми духовными и культурными ценностями народов мира;</w:t>
      </w:r>
      <w:proofErr w:type="gramEnd"/>
      <w:r w:rsidRPr="00247CE2">
        <w:rPr>
          <w:rFonts w:ascii="Times New Roman" w:eastAsia="Times New Roman" w:hAnsi="Times New Roman" w:cs="Times New Roman"/>
          <w:sz w:val="24"/>
          <w:szCs w:val="24"/>
          <w:lang w:eastAsia="ru-RU"/>
        </w:rPr>
        <w:t xml:space="preserve"> 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Школа  реализует программу «Живопись» по двум срокам освоения: 5 лет и 6 лет.</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Обязательные учебные предметы программы «Живопись»: рисунок, живопись, композиция станковая, беседы об искусстве, история изобразительного искусства, пленэр.</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 xml:space="preserve">Учебный план по программе «Живопись» расширен за счет  вариативной части предметами: </w:t>
      </w:r>
      <w:proofErr w:type="spellStart"/>
      <w:r w:rsidRPr="00247CE2">
        <w:rPr>
          <w:rFonts w:ascii="Times New Roman" w:eastAsia="Times New Roman" w:hAnsi="Times New Roman" w:cs="Times New Roman"/>
          <w:sz w:val="24"/>
          <w:szCs w:val="24"/>
          <w:lang w:eastAsia="ru-RU"/>
        </w:rPr>
        <w:t>цветоведение</w:t>
      </w:r>
      <w:proofErr w:type="spellEnd"/>
      <w:r w:rsidRPr="00247CE2">
        <w:rPr>
          <w:rFonts w:ascii="Times New Roman" w:eastAsia="Times New Roman" w:hAnsi="Times New Roman" w:cs="Times New Roman"/>
          <w:sz w:val="24"/>
          <w:szCs w:val="24"/>
          <w:lang w:eastAsia="ru-RU"/>
        </w:rPr>
        <w:t>, скульптура.</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Учебные планы по предметам: композиция, беседы об искусстве, история изобразительного искусства, пленэр (в 5-м и 6-м классе) - углублены за счет вариативной части.</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Пленэрные занятия проводятся в июне и, в счет резервного времени, в конце мая.</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Пленэрные занятия в 5-м и 6-м классах рассредоточены в течение учебного года.</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Консультации по предмету композиция рассредоточены в течение учебного года, консультации по предметам беседы об искусстве и история изобразительного искусства проводятся в счет резервного времени.</w:t>
      </w:r>
    </w:p>
    <w:p w:rsidR="00247CE2" w:rsidRPr="00247CE2" w:rsidRDefault="00247CE2" w:rsidP="00247CE2">
      <w:pPr>
        <w:shd w:val="clear" w:color="auto" w:fill="FBFBFB"/>
        <w:spacing w:after="0" w:line="240" w:lineRule="auto"/>
        <w:jc w:val="both"/>
        <w:rPr>
          <w:rFonts w:ascii="Times New Roman" w:eastAsia="Times New Roman" w:hAnsi="Times New Roman" w:cs="Times New Roman"/>
          <w:sz w:val="24"/>
          <w:szCs w:val="24"/>
          <w:lang w:eastAsia="ru-RU"/>
        </w:rPr>
      </w:pPr>
      <w:r w:rsidRPr="00247CE2">
        <w:rPr>
          <w:rFonts w:ascii="Times New Roman" w:eastAsia="Times New Roman" w:hAnsi="Times New Roman" w:cs="Times New Roman"/>
          <w:sz w:val="24"/>
          <w:szCs w:val="24"/>
          <w:lang w:eastAsia="ru-RU"/>
        </w:rPr>
        <w:t>Итоговая аттестация (выпускной экзамен) проводится в 5-м (6-м) выпускном классе по предметам: композиция станковая, история изобразительного искусства.</w:t>
      </w:r>
    </w:p>
    <w:p w:rsidR="00247CE2" w:rsidRDefault="00247CE2" w:rsidP="00BB5DF7">
      <w:pPr>
        <w:spacing w:after="0" w:line="240" w:lineRule="auto"/>
        <w:jc w:val="both"/>
        <w:rPr>
          <w:rFonts w:ascii="Times New Roman" w:hAnsi="Times New Roman" w:cs="Times New Roman"/>
          <w:b/>
          <w:sz w:val="24"/>
          <w:szCs w:val="24"/>
        </w:rPr>
      </w:pP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 xml:space="preserve">Основная цель программы: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-выявление одаренных детей в области изобразительного искусства в раннем детском возрасте;</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 -создание условий для художественного образования, эстетического воспитания, духовно- нравственного развития детей;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-приобретение детьми знаний, умений и навыков по выполнению живописных работ;</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 -приобретение детьми опыта творческой деятельности;</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-овладение детьми духовными и культурными ценностями народов мира;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Срок освоения программы для </w:t>
      </w:r>
      <w:proofErr w:type="gramStart"/>
      <w:r w:rsidRPr="00247CE2">
        <w:rPr>
          <w:rFonts w:ascii="Times New Roman" w:hAnsi="Times New Roman" w:cs="Times New Roman"/>
          <w:sz w:val="24"/>
          <w:szCs w:val="24"/>
        </w:rPr>
        <w:t>детей, поступивших в школу в первый составляет</w:t>
      </w:r>
      <w:proofErr w:type="gramEnd"/>
      <w:r w:rsidRPr="00247CE2">
        <w:rPr>
          <w:rFonts w:ascii="Times New Roman" w:hAnsi="Times New Roman" w:cs="Times New Roman"/>
          <w:sz w:val="24"/>
          <w:szCs w:val="24"/>
        </w:rPr>
        <w:t xml:space="preserve"> 5 лет.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живописи, может быть увеличен на 1 год.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Результатом освоения программы «Живопись» является приобретение обучающимися знаний, умений и навыков по учебным предметам обязательной части программы: </w:t>
      </w:r>
    </w:p>
    <w:p w:rsidR="00247CE2" w:rsidRDefault="00247CE2" w:rsidP="00BB5DF7">
      <w:pPr>
        <w:spacing w:after="0" w:line="240" w:lineRule="auto"/>
        <w:jc w:val="both"/>
        <w:rPr>
          <w:rFonts w:ascii="Times New Roman" w:hAnsi="Times New Roman" w:cs="Times New Roman"/>
          <w:b/>
          <w:sz w:val="24"/>
          <w:szCs w:val="24"/>
        </w:rPr>
      </w:pPr>
    </w:p>
    <w:p w:rsidR="00247CE2" w:rsidRDefault="00247CE2" w:rsidP="00BB5DF7">
      <w:pPr>
        <w:spacing w:after="0" w:line="240" w:lineRule="auto"/>
        <w:jc w:val="both"/>
        <w:rPr>
          <w:rFonts w:ascii="Times New Roman" w:hAnsi="Times New Roman" w:cs="Times New Roman"/>
          <w:b/>
          <w:sz w:val="24"/>
          <w:szCs w:val="24"/>
        </w:rPr>
      </w:pP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Рисунок</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Рисунок – основа изобразительного искусства, являющийся основополагающим учебным предметом в системе художественного образования. Учебный предмет «Рисунок»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 </w:t>
      </w: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 xml:space="preserve">Живопись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Учебный предмет «Живопись» - это определенная система обучения и воспитания, система планомерного изложения знаний и последовательного развития умений и навыков. Программа по живописи включает целый ряд теоретических и практических заданий. Эти задания помогают познать и осмыслить окружающий мир, понять принципы построения цветовых отношений, основанных на цветовых гармониях, научится строить композиции с учетом цветовых и тональных отношений, освоить различные техники и приемы работы красками. </w:t>
      </w: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Композиция станковая</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 Учебный предмет «Композиция станковая» направлен на приобретение учащимися знаний, умений и навыков по выполнению станковых композиций. Программа по композиции направлена на формирование творческого мировоззрения, развитие художественного, образного мышления, изучение объективных закономерностей композиции, средств, приемов и правил отражения действительности в образной форме. Практическая часть содержания предмета должна привить детям навыки творческой работы, обучить их наблюдению жизни, выражению идеи, замысла изобразительными средствами - пятном, объемом, светотенью и другими художественными средствами. Предмет "композиция" является объединяющим началом при освоении предметов обязательной части программы. </w:t>
      </w: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 xml:space="preserve">Беседы об искусстве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Искусство – один из важнейших факторов, формирующих личность человека, расширяющих его представление об окружающем мире. Основой для формирования отношения человека к явлениям искусства является художественное восприятие, поэтому развитие навыков восприятия искусства становится одной из существенных задач художественного воспитания. Логика построения программы «Беседы об искусстве» подразумевает развитие ребенка через первоначальную концентрацию внимания на выразительных возможностях искусства, через уяснение взаимоотношений его с окружающей действительностью, понимание искусства в тесной связи с общими представлениями людей о гармонии. </w:t>
      </w: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 xml:space="preserve">История изобразительного искусства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 xml:space="preserve">Пленэр </w:t>
      </w:r>
    </w:p>
    <w:p w:rsidR="009E5917"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Учебные занятия на открытом воздухе - неотъемлемая часть учебного процесса, где необходимы навыки по всем учебным предметам: рисунку, живописи, композиции. Пленэр является хорошей школой для дальнейшего развития этих навыков. Во время занятий на природе учащиеся собирают материал для работы над композицией, изучают особенности работы над пейзажем: законы линейной и воздушной перспективы, плановости, совершенствуют технические приемы работы с различными </w:t>
      </w:r>
      <w:r w:rsidRPr="00247CE2">
        <w:rPr>
          <w:rFonts w:ascii="Times New Roman" w:hAnsi="Times New Roman" w:cs="Times New Roman"/>
          <w:sz w:val="24"/>
          <w:szCs w:val="24"/>
        </w:rPr>
        <w:lastRenderedPageBreak/>
        <w:t xml:space="preserve">художественными материалами, продолжают знакомство с лучшими работами художников-пейзажистов. </w:t>
      </w:r>
      <w:r w:rsidR="009E5917" w:rsidRPr="00247CE2">
        <w:rPr>
          <w:rFonts w:ascii="Times New Roman" w:hAnsi="Times New Roman" w:cs="Times New Roman"/>
          <w:sz w:val="24"/>
          <w:szCs w:val="24"/>
        </w:rPr>
        <w:t>Пленэр</w:t>
      </w:r>
      <w:r w:rsidR="009E5917" w:rsidRPr="00247CE2">
        <w:rPr>
          <w:rFonts w:ascii="Times New Roman" w:hAnsi="Times New Roman" w:cs="Times New Roman"/>
          <w:b/>
          <w:sz w:val="24"/>
          <w:szCs w:val="24"/>
        </w:rPr>
        <w:t xml:space="preserve"> </w:t>
      </w:r>
      <w:r w:rsidR="009E5917" w:rsidRPr="00247CE2">
        <w:rPr>
          <w:rFonts w:ascii="Times New Roman" w:hAnsi="Times New Roman" w:cs="Times New Roman"/>
          <w:sz w:val="24"/>
          <w:szCs w:val="24"/>
        </w:rPr>
        <w:t>проводится во 2-5 классах, по 28 часов в год.</w:t>
      </w:r>
    </w:p>
    <w:p w:rsidR="0025340A" w:rsidRPr="00247CE2" w:rsidRDefault="0025340A" w:rsidP="00BB5DF7">
      <w:pPr>
        <w:spacing w:after="0" w:line="240" w:lineRule="auto"/>
        <w:jc w:val="both"/>
        <w:rPr>
          <w:rFonts w:ascii="Times New Roman" w:hAnsi="Times New Roman" w:cs="Times New Roman"/>
          <w:sz w:val="24"/>
          <w:szCs w:val="24"/>
        </w:rPr>
      </w:pPr>
    </w:p>
    <w:p w:rsidR="0025340A" w:rsidRPr="00247CE2" w:rsidRDefault="00247CE2"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 xml:space="preserve">Учебные предметы </w:t>
      </w:r>
      <w:r w:rsidR="0025340A" w:rsidRPr="00247CE2">
        <w:rPr>
          <w:rFonts w:ascii="Times New Roman" w:hAnsi="Times New Roman" w:cs="Times New Roman"/>
          <w:b/>
          <w:sz w:val="24"/>
          <w:szCs w:val="24"/>
        </w:rPr>
        <w:t xml:space="preserve"> вариативной части программы: </w:t>
      </w: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Композиция декоративная</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 xml:space="preserve"> Учебный предмет «Композиция декоративная» направлен на приобретение учащимися знаний, умений и владений по выполнению декоративной композиций, получение ими художественного образования в области декоративного искусства, а также на эстетическое воспитание и духовно- нравственное развитие личности. </w:t>
      </w:r>
    </w:p>
    <w:p w:rsidR="0025340A" w:rsidRPr="00247CE2" w:rsidRDefault="0025340A" w:rsidP="00BB5DF7">
      <w:pPr>
        <w:spacing w:after="0" w:line="240" w:lineRule="auto"/>
        <w:jc w:val="both"/>
        <w:rPr>
          <w:rFonts w:ascii="Times New Roman" w:hAnsi="Times New Roman" w:cs="Times New Roman"/>
          <w:b/>
          <w:sz w:val="24"/>
          <w:szCs w:val="24"/>
        </w:rPr>
      </w:pPr>
      <w:r w:rsidRPr="00247CE2">
        <w:rPr>
          <w:rFonts w:ascii="Times New Roman" w:hAnsi="Times New Roman" w:cs="Times New Roman"/>
          <w:b/>
          <w:sz w:val="24"/>
          <w:szCs w:val="24"/>
        </w:rPr>
        <w:t xml:space="preserve">Скульптура </w:t>
      </w:r>
    </w:p>
    <w:p w:rsidR="0025340A" w:rsidRPr="00247CE2" w:rsidRDefault="0025340A" w:rsidP="00BB5DF7">
      <w:pPr>
        <w:spacing w:after="0" w:line="240" w:lineRule="auto"/>
        <w:jc w:val="both"/>
        <w:rPr>
          <w:rFonts w:ascii="Times New Roman" w:hAnsi="Times New Roman" w:cs="Times New Roman"/>
          <w:sz w:val="24"/>
          <w:szCs w:val="24"/>
        </w:rPr>
      </w:pPr>
      <w:r w:rsidRPr="00247CE2">
        <w:rPr>
          <w:rFonts w:ascii="Times New Roman" w:hAnsi="Times New Roman" w:cs="Times New Roman"/>
          <w:sz w:val="24"/>
          <w:szCs w:val="24"/>
        </w:rPr>
        <w:t>«Скульптура» - особый предмет, который учит пространственному мышлению, то есть способствует развитию у учащихся трехмерного восприятия объемной формы и умения хорошо чувствовать и передавать изобразительными средствами объем и пространство.</w:t>
      </w:r>
    </w:p>
    <w:p w:rsidR="009E5917" w:rsidRPr="00247CE2" w:rsidRDefault="009E5917" w:rsidP="00BB5DF7">
      <w:pPr>
        <w:spacing w:after="0" w:line="240" w:lineRule="auto"/>
        <w:jc w:val="both"/>
        <w:rPr>
          <w:rFonts w:ascii="Times New Roman" w:hAnsi="Times New Roman" w:cs="Times New Roman"/>
          <w:sz w:val="24"/>
          <w:szCs w:val="24"/>
        </w:rPr>
      </w:pPr>
    </w:p>
    <w:p w:rsidR="009E5917" w:rsidRPr="00247CE2" w:rsidRDefault="009E5917" w:rsidP="00BB5DF7">
      <w:pPr>
        <w:spacing w:after="0" w:line="240" w:lineRule="auto"/>
        <w:jc w:val="both"/>
        <w:rPr>
          <w:rFonts w:ascii="Times New Roman" w:hAnsi="Times New Roman" w:cs="Times New Roman"/>
          <w:b/>
          <w:sz w:val="24"/>
          <w:szCs w:val="24"/>
        </w:rPr>
      </w:pPr>
      <w:bookmarkStart w:id="0" w:name="_GoBack"/>
      <w:r w:rsidRPr="00247CE2">
        <w:rPr>
          <w:rFonts w:ascii="Times New Roman" w:hAnsi="Times New Roman" w:cs="Times New Roman"/>
          <w:b/>
          <w:sz w:val="24"/>
          <w:szCs w:val="24"/>
        </w:rPr>
        <w:t xml:space="preserve">Программой предусмотрена самостоятельная работа в объеме не более 12 часов в неделю. Объем аудиторной нагрузки в неделю – не более 14 часов. </w:t>
      </w:r>
      <w:bookmarkEnd w:id="0"/>
    </w:p>
    <w:sectPr w:rsidR="009E5917" w:rsidRPr="00247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0A"/>
    <w:rsid w:val="00247CE2"/>
    <w:rsid w:val="0025340A"/>
    <w:rsid w:val="0088602E"/>
    <w:rsid w:val="009E5917"/>
    <w:rsid w:val="00BB5DF7"/>
    <w:rsid w:val="00F9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5</cp:revision>
  <dcterms:created xsi:type="dcterms:W3CDTF">2021-04-09T04:51:00Z</dcterms:created>
  <dcterms:modified xsi:type="dcterms:W3CDTF">2021-04-12T09:08:00Z</dcterms:modified>
</cp:coreProperties>
</file>