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2B" w:rsidRPr="00F84558" w:rsidRDefault="00A6482B" w:rsidP="00A6482B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558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A6482B" w:rsidRDefault="00A6482B" w:rsidP="00A6482B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7F4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образовательной деятельности по заявленным для лицензирования    образовательным программам </w:t>
      </w:r>
    </w:p>
    <w:p w:rsidR="00A6482B" w:rsidRPr="001C47F4" w:rsidRDefault="00A6482B" w:rsidP="00A6482B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7F4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6482B" w:rsidRPr="001C47F4" w:rsidRDefault="00A6482B" w:rsidP="00A6482B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7F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1C47F4">
        <w:rPr>
          <w:rFonts w:ascii="Times New Roman" w:hAnsi="Times New Roman"/>
          <w:b/>
          <w:bCs/>
          <w:sz w:val="24"/>
          <w:szCs w:val="24"/>
        </w:rPr>
        <w:t>Изобильненская</w:t>
      </w:r>
      <w:proofErr w:type="spellEnd"/>
      <w:r w:rsidRPr="001C47F4">
        <w:rPr>
          <w:rFonts w:ascii="Times New Roman" w:hAnsi="Times New Roman"/>
          <w:b/>
          <w:bCs/>
          <w:sz w:val="24"/>
          <w:szCs w:val="24"/>
        </w:rPr>
        <w:t xml:space="preserve"> детская художественная школа»</w:t>
      </w: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  <w:r w:rsidRPr="00F84558">
        <w:rPr>
          <w:rFonts w:ascii="Times New Roman" w:hAnsi="Times New Roman"/>
          <w:sz w:val="24"/>
          <w:szCs w:val="24"/>
        </w:rPr>
        <w:t>Раздел 1. Обеспечение образовательной деятельности  оснащенными зданиями, строениями, сооружениями, помещениями и территориями</w:t>
      </w:r>
    </w:p>
    <w:tbl>
      <w:tblPr>
        <w:tblpPr w:leftFromText="180" w:rightFromText="180" w:vertAnchor="text" w:horzAnchor="margin" w:tblpX="75" w:tblpY="254"/>
        <w:tblW w:w="1369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390"/>
        <w:gridCol w:w="2409"/>
        <w:gridCol w:w="1418"/>
        <w:gridCol w:w="1417"/>
        <w:gridCol w:w="1418"/>
        <w:gridCol w:w="1542"/>
        <w:gridCol w:w="1417"/>
        <w:gridCol w:w="2144"/>
      </w:tblGrid>
      <w:tr w:rsidR="00A6482B" w:rsidRPr="006D4447" w:rsidTr="0059495F">
        <w:trPr>
          <w:trHeight w:val="28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№</w:t>
            </w:r>
            <w:r w:rsidRPr="006D4447">
              <w:rPr>
                <w:sz w:val="16"/>
                <w:szCs w:val="16"/>
              </w:rPr>
              <w:br/>
            </w:r>
            <w:proofErr w:type="gramStart"/>
            <w:r w:rsidRPr="006D4447">
              <w:rPr>
                <w:sz w:val="16"/>
                <w:szCs w:val="16"/>
              </w:rPr>
              <w:t>п</w:t>
            </w:r>
            <w:proofErr w:type="gramEnd"/>
          </w:p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Адрес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Место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положение</w:t>
            </w:r>
            <w:r w:rsidRPr="006D4447">
              <w:rPr>
                <w:sz w:val="16"/>
                <w:szCs w:val="16"/>
              </w:rPr>
              <w:br/>
              <w:t>здания,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строения, сооружения,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</w:t>
            </w:r>
            <w:proofErr w:type="gramEnd"/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обеспечения обучающихся, воспитанников и работников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питанием и медицинским обслуживанием, иное)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 указанием площади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Собственность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или иное вещное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</w:t>
            </w:r>
            <w:proofErr w:type="gramStart"/>
            <w:r w:rsidRPr="006D4447">
              <w:rPr>
                <w:sz w:val="16"/>
                <w:szCs w:val="16"/>
              </w:rPr>
              <w:t>право (оперативное управление, хозяйственное</w:t>
            </w:r>
            <w:proofErr w:type="gramEnd"/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ведение), аренда,   </w:t>
            </w:r>
            <w:r w:rsidRPr="006D4447">
              <w:rPr>
                <w:sz w:val="16"/>
                <w:szCs w:val="16"/>
              </w:rPr>
              <w:br/>
              <w:t>субаренда, безвозмездное 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Полное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наименование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собственника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>(арендодателя,</w:t>
            </w:r>
            <w:proofErr w:type="gramEnd"/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ссудодателя)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объекта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недвижимого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Документ –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основание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возникновения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6D4447">
              <w:rPr>
                <w:sz w:val="16"/>
                <w:szCs w:val="16"/>
              </w:rPr>
              <w:t xml:space="preserve">права     </w:t>
            </w:r>
            <w:r w:rsidRPr="006D4447">
              <w:rPr>
                <w:sz w:val="16"/>
                <w:szCs w:val="16"/>
              </w:rPr>
              <w:br/>
              <w:t>(указываются</w:t>
            </w:r>
            <w:proofErr w:type="gramEnd"/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реквизиты и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сроки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действия)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Кадастровый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(или условный)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номер объекта      </w:t>
            </w:r>
            <w:r w:rsidRPr="006D4447">
              <w:rPr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Реквизиты заключений, выданных органами, осуществляющими государственный санитарно-эпидемиологический  </w:t>
            </w:r>
            <w:r w:rsidRPr="006D4447">
              <w:rPr>
                <w:sz w:val="16"/>
                <w:szCs w:val="16"/>
              </w:rPr>
              <w:br/>
              <w:t xml:space="preserve">надзор, государственный пожарный    </w:t>
            </w:r>
            <w:r w:rsidRPr="006D4447">
              <w:rPr>
                <w:sz w:val="16"/>
                <w:szCs w:val="16"/>
              </w:rPr>
              <w:br/>
              <w:t>надзор</w:t>
            </w:r>
          </w:p>
        </w:tc>
      </w:tr>
      <w:tr w:rsidR="00A6482B" w:rsidRPr="006D4447" w:rsidTr="0059495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1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5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                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8</w:t>
            </w:r>
          </w:p>
        </w:tc>
      </w:tr>
      <w:tr w:rsidR="00A6482B" w:rsidRPr="006D4447" w:rsidTr="0059495F">
        <w:trPr>
          <w:trHeight w:val="211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Здание школы 1126,9 </w:t>
            </w:r>
            <w:proofErr w:type="spellStart"/>
            <w:r w:rsidRPr="006D4447">
              <w:rPr>
                <w:sz w:val="16"/>
                <w:szCs w:val="16"/>
              </w:rPr>
              <w:t>кв.м</w:t>
            </w:r>
            <w:proofErr w:type="spellEnd"/>
            <w:r w:rsidRPr="006D4447">
              <w:rPr>
                <w:sz w:val="16"/>
                <w:szCs w:val="16"/>
              </w:rPr>
              <w:t>.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Администраци</w:t>
            </w:r>
            <w:r>
              <w:rPr>
                <w:sz w:val="16"/>
                <w:szCs w:val="16"/>
              </w:rPr>
              <w:t xml:space="preserve">я Изобильненского городского округа </w:t>
            </w:r>
            <w:r w:rsidRPr="006D4447">
              <w:rPr>
                <w:sz w:val="16"/>
                <w:szCs w:val="16"/>
              </w:rPr>
              <w:t>Ставропольского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края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Свидетельство о государственной регистрации права 26-АЗ 889053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от 05.05.2012 г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от 12.11.2015 г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№ 26-26-06/008/2008-091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Санитарно-эпидемиологическое заключение №26.ИЦ.01.000.М.003976.08.15.от 13.08.2015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Заключение о соответствии объекта защиты требованиям 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пожарной безопасности №2 от 16.03.2013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A6482B" w:rsidRPr="006D4447" w:rsidTr="0059495F">
        <w:trPr>
          <w:trHeight w:val="87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Учебная площадь </w:t>
            </w:r>
            <w:r>
              <w:rPr>
                <w:sz w:val="16"/>
                <w:szCs w:val="16"/>
              </w:rPr>
              <w:t>420</w:t>
            </w:r>
            <w:r w:rsidRPr="003F3F5B">
              <w:rPr>
                <w:sz w:val="16"/>
                <w:szCs w:val="16"/>
              </w:rPr>
              <w:t xml:space="preserve"> </w:t>
            </w:r>
            <w:proofErr w:type="spellStart"/>
            <w:r w:rsidRPr="003F3F5B">
              <w:rPr>
                <w:sz w:val="16"/>
                <w:szCs w:val="16"/>
              </w:rPr>
              <w:t>к</w:t>
            </w:r>
            <w:r w:rsidRPr="006D4447">
              <w:rPr>
                <w:sz w:val="16"/>
                <w:szCs w:val="16"/>
              </w:rPr>
              <w:t>в</w:t>
            </w:r>
            <w:proofErr w:type="gramStart"/>
            <w:r w:rsidRPr="006D4447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Свидетельство о государственной регистрации права 26-АЗ 889053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от 05.05.2012 г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lastRenderedPageBreak/>
              <w:t>от 12.11.2015 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lastRenderedPageBreak/>
              <w:t>26:06:000000:0000: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A6482B" w:rsidRPr="006D4447" w:rsidTr="0059495F">
        <w:trPr>
          <w:trHeight w:val="6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помещения: 37,3</w:t>
            </w:r>
            <w:r w:rsidRPr="006D4447">
              <w:rPr>
                <w:sz w:val="16"/>
                <w:szCs w:val="16"/>
              </w:rPr>
              <w:t xml:space="preserve"> </w:t>
            </w:r>
            <w:proofErr w:type="spellStart"/>
            <w:r w:rsidRPr="006D4447">
              <w:rPr>
                <w:sz w:val="16"/>
                <w:szCs w:val="16"/>
              </w:rPr>
              <w:t>кв</w:t>
            </w:r>
            <w:proofErr w:type="spellEnd"/>
            <w:r w:rsidRPr="006D4447">
              <w:rPr>
                <w:sz w:val="16"/>
                <w:szCs w:val="16"/>
              </w:rPr>
              <w:t xml:space="preserve"> м.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Свидетельство о государственной регистрации права 26-АЗ 889053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от 05.05.2012 г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от 12.11.2015 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Санитарно-эпидемиологическое заключение №26.ИЦ.01.000.М.003976.08.15.от 13.08.2015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Заключение о соответствии объекта защиты требованиям 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пожарной безопасности №2 от 16.03.2013</w:t>
            </w:r>
          </w:p>
        </w:tc>
      </w:tr>
      <w:tr w:rsidR="00A6482B" w:rsidRPr="006D4447" w:rsidTr="0059495F">
        <w:trPr>
          <w:trHeight w:val="67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Подсобные помещения: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329,9</w:t>
            </w:r>
            <w:r w:rsidRPr="006D4447">
              <w:rPr>
                <w:sz w:val="16"/>
                <w:szCs w:val="16"/>
              </w:rPr>
              <w:t xml:space="preserve"> </w:t>
            </w:r>
            <w:proofErr w:type="spellStart"/>
            <w:r w:rsidRPr="006D4447">
              <w:rPr>
                <w:sz w:val="16"/>
                <w:szCs w:val="16"/>
              </w:rPr>
              <w:t>кв.м</w:t>
            </w:r>
            <w:proofErr w:type="spellEnd"/>
            <w:r w:rsidRPr="006D444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A6482B" w:rsidRPr="006D4447" w:rsidTr="0059495F">
        <w:trPr>
          <w:trHeight w:val="2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Выставочный зал </w:t>
            </w:r>
            <w:r w:rsidRPr="003F3F5B">
              <w:rPr>
                <w:sz w:val="16"/>
                <w:szCs w:val="16"/>
              </w:rPr>
              <w:t xml:space="preserve">150 </w:t>
            </w:r>
            <w:proofErr w:type="spellStart"/>
            <w:r w:rsidRPr="003F3F5B">
              <w:rPr>
                <w:sz w:val="16"/>
                <w:szCs w:val="16"/>
              </w:rPr>
              <w:t>кв.</w:t>
            </w:r>
            <w:r w:rsidRPr="006D4447">
              <w:rPr>
                <w:sz w:val="16"/>
                <w:szCs w:val="16"/>
              </w:rPr>
              <w:t>м</w:t>
            </w:r>
            <w:proofErr w:type="spellEnd"/>
            <w:r w:rsidRPr="006D444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A6482B" w:rsidRPr="006D4447" w:rsidTr="0059495F">
        <w:trPr>
          <w:trHeight w:val="2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 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Библиотека </w:t>
            </w:r>
            <w:smartTag w:uri="urn:schemas-microsoft-com:office:smarttags" w:element="metricconverter">
              <w:smartTagPr>
                <w:attr w:name="ProductID" w:val="16 кв. м"/>
              </w:smartTagPr>
              <w:r w:rsidRPr="006D4447">
                <w:rPr>
                  <w:sz w:val="16"/>
                  <w:szCs w:val="16"/>
                </w:rPr>
                <w:t>16 кв. м</w:t>
              </w:r>
            </w:smartTag>
            <w:r w:rsidRPr="006D444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A6482B" w:rsidRPr="006D4447" w:rsidTr="0059495F">
        <w:trPr>
          <w:trHeight w:val="10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356140</w:t>
            </w:r>
          </w:p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Российская Федерация Ставропольский край, г. Изобильный, ул. Ленина,8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6D4447">
              <w:rPr>
                <w:sz w:val="16"/>
                <w:szCs w:val="16"/>
              </w:rPr>
              <w:t>Реакриации</w:t>
            </w:r>
            <w:proofErr w:type="spellEnd"/>
            <w:r w:rsidRPr="006D4447">
              <w:rPr>
                <w:sz w:val="16"/>
                <w:szCs w:val="16"/>
              </w:rPr>
              <w:t xml:space="preserve"> 2 </w:t>
            </w:r>
            <w:proofErr w:type="spellStart"/>
            <w:proofErr w:type="gramStart"/>
            <w:r w:rsidRPr="006D4447">
              <w:rPr>
                <w:sz w:val="16"/>
                <w:szCs w:val="16"/>
              </w:rPr>
              <w:t>эт</w:t>
            </w:r>
            <w:proofErr w:type="spellEnd"/>
            <w:r w:rsidRPr="006D4447">
              <w:rPr>
                <w:sz w:val="16"/>
                <w:szCs w:val="16"/>
              </w:rPr>
              <w:t>. и</w:t>
            </w:r>
            <w:proofErr w:type="gramEnd"/>
            <w:r w:rsidRPr="006D4447">
              <w:rPr>
                <w:sz w:val="16"/>
                <w:szCs w:val="16"/>
              </w:rPr>
              <w:t xml:space="preserve"> 3 </w:t>
            </w:r>
            <w:proofErr w:type="spellStart"/>
            <w:r w:rsidRPr="006D4447">
              <w:rPr>
                <w:sz w:val="16"/>
                <w:szCs w:val="16"/>
              </w:rPr>
              <w:t>эт</w:t>
            </w:r>
            <w:proofErr w:type="spellEnd"/>
            <w:r w:rsidRPr="006D4447">
              <w:rPr>
                <w:sz w:val="16"/>
                <w:szCs w:val="16"/>
              </w:rPr>
              <w:t xml:space="preserve">. (мансарды), оснащенные приспособлениями для развески картин </w:t>
            </w:r>
            <w:smartTag w:uri="urn:schemas-microsoft-com:office:smarttags" w:element="metricconverter">
              <w:smartTagPr>
                <w:attr w:name="ProductID" w:val="173,7 кв. м"/>
              </w:smartTagPr>
              <w:r w:rsidRPr="006D4447">
                <w:rPr>
                  <w:sz w:val="16"/>
                  <w:szCs w:val="16"/>
                </w:rPr>
                <w:t>173,7 кв. м</w:t>
              </w:r>
            </w:smartTag>
            <w:r w:rsidRPr="006D4447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 xml:space="preserve">Администрация Изобильненского </w:t>
            </w:r>
            <w:r>
              <w:rPr>
                <w:sz w:val="16"/>
                <w:szCs w:val="16"/>
              </w:rPr>
              <w:t xml:space="preserve"> городского округа </w:t>
            </w:r>
            <w:r w:rsidRPr="006D4447"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26:06:000000:0000:</w:t>
            </w:r>
          </w:p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2985/35:1000</w:t>
            </w:r>
            <w:proofErr w:type="gramStart"/>
            <w:r w:rsidRPr="006D4447">
              <w:rPr>
                <w:sz w:val="16"/>
                <w:szCs w:val="16"/>
              </w:rPr>
              <w:t>/А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  <w:tr w:rsidR="00A6482B" w:rsidRPr="006D4447" w:rsidTr="0059495F">
        <w:trPr>
          <w:gridAfter w:val="6"/>
          <w:wAfter w:w="9356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Всего (кв. м):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6D4447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6D4447">
              <w:rPr>
                <w:sz w:val="16"/>
                <w:szCs w:val="16"/>
              </w:rPr>
              <w:t>1126,9</w:t>
            </w:r>
          </w:p>
        </w:tc>
      </w:tr>
    </w:tbl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16"/>
          <w:szCs w:val="16"/>
        </w:rPr>
      </w:pPr>
    </w:p>
    <w:p w:rsidR="00A6482B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  <w:r w:rsidRPr="006D4447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2</w:t>
      </w:r>
      <w:r w:rsidRPr="006D4447">
        <w:rPr>
          <w:rFonts w:ascii="Times New Roman" w:hAnsi="Times New Roman"/>
          <w:sz w:val="24"/>
          <w:szCs w:val="24"/>
        </w:rPr>
        <w:t>. 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</w:t>
      </w:r>
      <w:r>
        <w:rPr>
          <w:rFonts w:ascii="Times New Roman" w:hAnsi="Times New Roman"/>
          <w:sz w:val="24"/>
          <w:szCs w:val="24"/>
        </w:rPr>
        <w:t>:</w:t>
      </w:r>
    </w:p>
    <w:p w:rsidR="00A6482B" w:rsidRPr="006D4447" w:rsidRDefault="00A6482B" w:rsidP="00A6482B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146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2853"/>
        <w:gridCol w:w="4176"/>
        <w:gridCol w:w="2826"/>
        <w:gridCol w:w="2140"/>
        <w:gridCol w:w="1751"/>
      </w:tblGrid>
      <w:tr w:rsidR="00A6482B" w:rsidRPr="004053E2" w:rsidTr="0059495F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№</w:t>
            </w:r>
          </w:p>
          <w:p w:rsidR="00A6482B" w:rsidRPr="004053E2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053E2">
              <w:rPr>
                <w:sz w:val="16"/>
                <w:szCs w:val="16"/>
              </w:rPr>
              <w:t>п</w:t>
            </w:r>
            <w:proofErr w:type="gramEnd"/>
            <w:r w:rsidRPr="004053E2">
              <w:rPr>
                <w:sz w:val="16"/>
                <w:szCs w:val="16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4053E2">
              <w:rPr>
                <w:sz w:val="16"/>
                <w:szCs w:val="16"/>
              </w:rPr>
              <w:t>Уровень, ступень, вид образовательной  программы (основная,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занятий, объектов физической  культуры и спорта с перечнем основного оборудования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Адрес (местоположение) </w:t>
            </w:r>
            <w:proofErr w:type="gramStart"/>
            <w:r w:rsidRPr="004053E2">
              <w:rPr>
                <w:sz w:val="16"/>
                <w:szCs w:val="16"/>
              </w:rPr>
              <w:t>учебных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кабинетов, объектов </w:t>
            </w:r>
            <w:proofErr w:type="gramStart"/>
            <w:r w:rsidRPr="004053E2">
              <w:rPr>
                <w:sz w:val="16"/>
                <w:szCs w:val="16"/>
              </w:rPr>
              <w:t>для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проведения практических занятий,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</w:t>
            </w:r>
            <w:proofErr w:type="gramStart"/>
            <w:r w:rsidRPr="004053E2">
              <w:rPr>
                <w:sz w:val="16"/>
                <w:szCs w:val="16"/>
              </w:rPr>
              <w:t>(с указанием номера</w:t>
            </w:r>
            <w:proofErr w:type="gramEnd"/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помещения в соответствии </w:t>
            </w:r>
            <w:proofErr w:type="gramStart"/>
            <w:r w:rsidRPr="004053E2">
              <w:rPr>
                <w:sz w:val="16"/>
                <w:szCs w:val="16"/>
              </w:rPr>
              <w:t>с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документами бюро технической инвентаризации)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jc w:val="center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Документ </w:t>
            </w:r>
            <w:proofErr w:type="gramStart"/>
            <w:r w:rsidRPr="004053E2">
              <w:rPr>
                <w:sz w:val="16"/>
                <w:szCs w:val="16"/>
              </w:rPr>
              <w:t>-о</w:t>
            </w:r>
            <w:proofErr w:type="gramEnd"/>
            <w:r w:rsidRPr="004053E2">
              <w:rPr>
                <w:sz w:val="16"/>
                <w:szCs w:val="16"/>
              </w:rPr>
              <w:t>снование возникновения  права (указываются реквизиты   и сроки действия)</w:t>
            </w:r>
          </w:p>
        </w:tc>
      </w:tr>
      <w:tr w:rsidR="00A6482B" w:rsidRPr="004053E2" w:rsidTr="0059495F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1  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   2           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  3         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</w:t>
            </w:r>
            <w:r w:rsidRPr="004053E2">
              <w:rPr>
                <w:sz w:val="16"/>
                <w:szCs w:val="16"/>
              </w:rPr>
              <w:t xml:space="preserve"> 4            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 5        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     6       </w:t>
            </w: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Дополнительная предпрофессиональная в области изобразительного искусства «Живопись»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Предметы, дисциплины (модули):            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Учебная   аудитория-мастерская №1  оборудована мольбертами, стульями (15 комплектов), натюрмортными столами (по  4 штуки), стеллажами, учительским столом,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№2 оборудована  мольбертами, стульями (15 комплектов), натюрмортными столами (по  4 штуки), стеллажами, учительским столом,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Российская Федерация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№3 оборудована  мольбертами, стульями (15 комплектов), натюрмортными столами (по  4 штуки), стеллажами, учительским столом,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№4 оборудована  мольбертами, стульями (15 комплектов), натюрмортными столами (по  4 штуки), стеллажами, учительским столом,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А.2.15.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№5 оборудована  мольбертами, стульями (15 комплектов), натюрмортными столами (по  4 штуки), стеллажами, учительским столом,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356140Российская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Мансарда..3.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аудитория-мастерская №6 оборудована  мольбертами, стульями (15 комплектов), натюрмортными столами (по  4</w:t>
            </w:r>
            <w:r>
              <w:rPr>
                <w:sz w:val="16"/>
                <w:szCs w:val="16"/>
              </w:rPr>
              <w:t xml:space="preserve"> штуки), стеллажами, учит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  <w:proofErr w:type="gramStart"/>
            <w:r w:rsidRPr="004053E2">
              <w:rPr>
                <w:sz w:val="16"/>
                <w:szCs w:val="16"/>
              </w:rPr>
              <w:t>с</w:t>
            </w:r>
            <w:proofErr w:type="gramEnd"/>
            <w:r w:rsidRPr="004053E2">
              <w:rPr>
                <w:sz w:val="16"/>
                <w:szCs w:val="16"/>
              </w:rPr>
              <w:t>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Мансарда.4.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54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 аудитория-мастерская №0</w:t>
            </w:r>
            <w:r w:rsidRPr="004053E2">
              <w:rPr>
                <w:sz w:val="16"/>
                <w:szCs w:val="16"/>
              </w:rPr>
              <w:t xml:space="preserve"> оборудована  мольбертами, стульями (15 комплектов), натюрмортными столами (по  4</w:t>
            </w:r>
            <w:r>
              <w:rPr>
                <w:sz w:val="16"/>
                <w:szCs w:val="16"/>
              </w:rPr>
              <w:t xml:space="preserve"> штуки), стеллажами, учит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Pr="004053E2">
              <w:rPr>
                <w:sz w:val="16"/>
                <w:szCs w:val="16"/>
              </w:rPr>
              <w:t xml:space="preserve"> </w:t>
            </w:r>
            <w:proofErr w:type="gramStart"/>
            <w:r w:rsidRPr="004053E2">
              <w:rPr>
                <w:sz w:val="16"/>
                <w:szCs w:val="16"/>
              </w:rPr>
              <w:t>с</w:t>
            </w:r>
            <w:proofErr w:type="gramEnd"/>
            <w:r w:rsidRPr="004053E2">
              <w:rPr>
                <w:sz w:val="16"/>
                <w:szCs w:val="16"/>
              </w:rPr>
              <w:t>толом, доской.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lastRenderedPageBreak/>
              <w:t xml:space="preserve">356140Российская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этаж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</w:tc>
      </w:tr>
      <w:tr w:rsidR="00A6482B" w:rsidRPr="004053E2" w:rsidTr="0059495F">
        <w:trPr>
          <w:trHeight w:val="81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Скульптура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Скульптурная мастерская оборудована станками (15 шт.), скамейками, шкафами.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Мансарда.</w:t>
            </w:r>
            <w:r w:rsidRPr="004053E2">
              <w:rPr>
                <w:sz w:val="16"/>
                <w:szCs w:val="16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История изобразительного искусства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Демонстрационный зал </w:t>
            </w:r>
            <w:r w:rsidRPr="004053E2">
              <w:rPr>
                <w:sz w:val="16"/>
                <w:szCs w:val="16"/>
              </w:rPr>
              <w:t xml:space="preserve">оборудован столами, стульями, телевизором, видеотехникой, мультимедийным проектором, </w:t>
            </w:r>
            <w:r>
              <w:rPr>
                <w:sz w:val="16"/>
                <w:szCs w:val="16"/>
              </w:rPr>
              <w:t>компьютером</w:t>
            </w:r>
            <w:r w:rsidRPr="004053E2">
              <w:rPr>
                <w:sz w:val="16"/>
                <w:szCs w:val="16"/>
              </w:rPr>
              <w:t>, доской - экраном.</w:t>
            </w:r>
            <w:proofErr w:type="gram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А.1.4.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Кабинет компьютерной </w:t>
            </w:r>
            <w:r>
              <w:rPr>
                <w:sz w:val="16"/>
                <w:szCs w:val="16"/>
              </w:rPr>
              <w:t>графики. Компьютерные места на 5</w:t>
            </w:r>
            <w:r w:rsidRPr="004053E2">
              <w:rPr>
                <w:sz w:val="16"/>
                <w:szCs w:val="16"/>
              </w:rPr>
              <w:t xml:space="preserve"> человек, принтеры, столы, доска.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А.2.5.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Дополнительная </w:t>
            </w:r>
            <w:r w:rsidRPr="004053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общеразвивающая  программа</w:t>
            </w:r>
            <w:r w:rsidRPr="004053E2">
              <w:rPr>
                <w:sz w:val="16"/>
                <w:szCs w:val="16"/>
              </w:rPr>
              <w:t xml:space="preserve"> в области изобразительного искусства «Подготовка детей к обучению в художественной школе»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Рисунок, живопись, композиция, скульптура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Учебная   аудитория-ма</w:t>
            </w:r>
            <w:r>
              <w:rPr>
                <w:sz w:val="16"/>
                <w:szCs w:val="16"/>
              </w:rPr>
              <w:t>стерская №7</w:t>
            </w:r>
            <w:r w:rsidRPr="004053E2">
              <w:rPr>
                <w:sz w:val="16"/>
                <w:szCs w:val="16"/>
              </w:rPr>
              <w:t xml:space="preserve">  оборудована партами, столами, стульями (15 комплектов</w:t>
            </w:r>
            <w:r>
              <w:rPr>
                <w:sz w:val="16"/>
                <w:szCs w:val="16"/>
              </w:rPr>
              <w:t>)</w:t>
            </w:r>
            <w:r w:rsidRPr="004053E2">
              <w:rPr>
                <w:sz w:val="16"/>
                <w:szCs w:val="16"/>
              </w:rPr>
              <w:t>, стеллажами, учительским столом,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 xml:space="preserve">Российская Федерация 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Ставропольский край,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Мансарда.</w:t>
            </w:r>
            <w:r w:rsidRPr="004053E2">
              <w:rPr>
                <w:sz w:val="16"/>
                <w:szCs w:val="16"/>
              </w:rPr>
              <w:t>11.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A6482B" w:rsidRPr="001D3B71" w:rsidRDefault="00A6482B" w:rsidP="0059495F">
            <w:pPr>
              <w:pStyle w:val="ConsPlusCell"/>
              <w:rPr>
                <w:color w:val="FF0000"/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</w:tc>
      </w:tr>
      <w:tr w:rsidR="00A6482B" w:rsidRPr="004053E2" w:rsidTr="0059495F">
        <w:trPr>
          <w:trHeight w:val="39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7E5DE4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7E5DE4">
              <w:rPr>
                <w:sz w:val="16"/>
                <w:szCs w:val="16"/>
              </w:rPr>
              <w:t>Дополнительная общеразвивающая программа в области изобразительного искусства «Основы изобразительного искусства и рисование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</w:tr>
      <w:tr w:rsidR="00A6482B" w:rsidRPr="004053E2" w:rsidTr="0059495F">
        <w:trPr>
          <w:trHeight w:val="1026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7E5DE4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7E5DE4">
              <w:rPr>
                <w:sz w:val="16"/>
                <w:szCs w:val="16"/>
              </w:rPr>
              <w:t>исунок, живопись, композиция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 аудитория-мастерская №8</w:t>
            </w:r>
            <w:r w:rsidRPr="004053E2">
              <w:rPr>
                <w:sz w:val="16"/>
                <w:szCs w:val="16"/>
              </w:rPr>
              <w:t xml:space="preserve"> оборудована  мольбертами, стульями (15 комплектов), натюрмортными столами (по  4 штуки), стеллажами, учительским столом, доской.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356140</w:t>
            </w:r>
            <w:r>
              <w:rPr>
                <w:sz w:val="16"/>
                <w:szCs w:val="16"/>
              </w:rPr>
              <w:t xml:space="preserve"> </w:t>
            </w:r>
            <w:r w:rsidRPr="004053E2">
              <w:rPr>
                <w:sz w:val="16"/>
                <w:szCs w:val="16"/>
              </w:rPr>
              <w:t>Российская Федерация</w:t>
            </w:r>
          </w:p>
          <w:p w:rsidR="00A6482B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 Ставропольский край, 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г. </w:t>
            </w:r>
            <w:proofErr w:type="gramStart"/>
            <w:r w:rsidRPr="004053E2">
              <w:rPr>
                <w:sz w:val="16"/>
                <w:szCs w:val="16"/>
              </w:rPr>
              <w:t>Изобильный</w:t>
            </w:r>
            <w:proofErr w:type="gramEnd"/>
            <w:r w:rsidRPr="004053E2">
              <w:rPr>
                <w:sz w:val="16"/>
                <w:szCs w:val="16"/>
              </w:rPr>
              <w:t>, ул. Ленина,8.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Мансарда.</w:t>
            </w:r>
            <w:r w:rsidRPr="004053E2">
              <w:rPr>
                <w:sz w:val="16"/>
                <w:szCs w:val="16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4053E2">
              <w:rPr>
                <w:sz w:val="16"/>
                <w:szCs w:val="16"/>
              </w:rPr>
              <w:t xml:space="preserve">Свидетельство о </w:t>
            </w:r>
            <w:r w:rsidRPr="00980F90">
              <w:rPr>
                <w:sz w:val="16"/>
                <w:szCs w:val="16"/>
              </w:rPr>
              <w:t>государственной регистрации права 26-АЗ 889053</w:t>
            </w:r>
          </w:p>
          <w:p w:rsidR="00A6482B" w:rsidRPr="00980F90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от 05.05.2012.</w:t>
            </w:r>
          </w:p>
          <w:p w:rsidR="00A6482B" w:rsidRPr="004053E2" w:rsidRDefault="00A6482B" w:rsidP="0059495F">
            <w:pPr>
              <w:pStyle w:val="ConsPlusCell"/>
              <w:rPr>
                <w:sz w:val="16"/>
                <w:szCs w:val="16"/>
              </w:rPr>
            </w:pPr>
            <w:r w:rsidRPr="00980F90">
              <w:rPr>
                <w:sz w:val="16"/>
                <w:szCs w:val="16"/>
              </w:rPr>
              <w:t>Свидетельство о государственной регистрации права от 12.11.2015г.</w:t>
            </w:r>
          </w:p>
        </w:tc>
      </w:tr>
    </w:tbl>
    <w:p w:rsidR="00A6482B" w:rsidRDefault="00A6482B" w:rsidP="00A6482B">
      <w:pPr>
        <w:pStyle w:val="ConsPlusNonformat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43A5" w:rsidRDefault="007B43A5">
      <w:bookmarkStart w:id="0" w:name="_GoBack"/>
      <w:bookmarkEnd w:id="0"/>
    </w:p>
    <w:sectPr w:rsidR="007B43A5" w:rsidSect="00A64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2B"/>
    <w:rsid w:val="007B43A5"/>
    <w:rsid w:val="00A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648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A6482B"/>
    <w:rPr>
      <w:rFonts w:ascii="Courier New" w:eastAsia="Times New Roman" w:hAnsi="Courier New" w:cs="Times New Roman"/>
      <w:lang w:eastAsia="ru-RU"/>
    </w:rPr>
  </w:style>
  <w:style w:type="paragraph" w:customStyle="1" w:styleId="ConsPlusCell">
    <w:name w:val="ConsPlusCell"/>
    <w:rsid w:val="00A64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648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A6482B"/>
    <w:rPr>
      <w:rFonts w:ascii="Courier New" w:eastAsia="Times New Roman" w:hAnsi="Courier New" w:cs="Times New Roman"/>
      <w:lang w:eastAsia="ru-RU"/>
    </w:rPr>
  </w:style>
  <w:style w:type="paragraph" w:customStyle="1" w:styleId="ConsPlusCell">
    <w:name w:val="ConsPlusCell"/>
    <w:rsid w:val="00A64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2020-02-10T09:03:00Z</dcterms:created>
  <dcterms:modified xsi:type="dcterms:W3CDTF">2020-02-10T09:04:00Z</dcterms:modified>
</cp:coreProperties>
</file>